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CF" w:rsidRPr="00DB23F5" w:rsidRDefault="00DA15CF" w:rsidP="0070453A">
      <w:pPr>
        <w:ind w:left="-567" w:firstLine="141"/>
        <w:rPr>
          <w:rFonts w:ascii="Times New Roman" w:hAnsi="Times New Roman"/>
          <w:b/>
          <w:sz w:val="32"/>
          <w:szCs w:val="28"/>
        </w:rPr>
      </w:pPr>
      <w:r w:rsidRPr="00DB23F5">
        <w:rPr>
          <w:rFonts w:ascii="Times New Roman" w:hAnsi="Times New Roman"/>
          <w:b/>
          <w:sz w:val="32"/>
          <w:szCs w:val="28"/>
        </w:rPr>
        <w:t>Гострі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28"/>
        </w:rPr>
        <w:t>кишкові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28"/>
        </w:rPr>
        <w:t>інфекції, харчові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28"/>
        </w:rPr>
        <w:t>отруєння та їх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28"/>
        </w:rPr>
        <w:t>профілактика</w:t>
      </w:r>
    </w:p>
    <w:p w:rsidR="00DA15CF" w:rsidRPr="00DB23F5" w:rsidRDefault="00DA15CF" w:rsidP="0070453A">
      <w:pPr>
        <w:spacing w:after="0"/>
        <w:ind w:left="-567" w:firstLine="425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До гострих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кишкових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інфекцій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відносяться: черевні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тифи, сальм</w:t>
      </w:r>
      <w:r w:rsidRPr="00DB23F5">
        <w:rPr>
          <w:rFonts w:ascii="Times New Roman" w:hAnsi="Times New Roman"/>
          <w:sz w:val="32"/>
          <w:szCs w:val="32"/>
        </w:rPr>
        <w:t>о</w:t>
      </w:r>
      <w:r w:rsidRPr="00DB23F5">
        <w:rPr>
          <w:rFonts w:ascii="Times New Roman" w:hAnsi="Times New Roman"/>
          <w:sz w:val="32"/>
          <w:szCs w:val="32"/>
        </w:rPr>
        <w:t>нельози, дизентерія, гастроентероколіти, холера. Актуальними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чинн</w:t>
      </w:r>
      <w:r w:rsidRPr="00DB23F5">
        <w:rPr>
          <w:rFonts w:ascii="Times New Roman" w:hAnsi="Times New Roman"/>
          <w:sz w:val="32"/>
          <w:szCs w:val="32"/>
        </w:rPr>
        <w:t>и</w:t>
      </w:r>
      <w:r w:rsidRPr="00DB23F5">
        <w:rPr>
          <w:rFonts w:ascii="Times New Roman" w:hAnsi="Times New Roman"/>
          <w:sz w:val="32"/>
          <w:szCs w:val="32"/>
        </w:rPr>
        <w:t>ками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передачі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кишкових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інфекцій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залишаються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неякісно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промиті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овочі, зелень, фрукти, ягоди й молочна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продукція, що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купується</w:t>
      </w:r>
      <w:r>
        <w:rPr>
          <w:rFonts w:ascii="Times New Roman" w:hAnsi="Times New Roman"/>
          <w:sz w:val="32"/>
          <w:szCs w:val="32"/>
          <w:lang w:val="uk-UA"/>
        </w:rPr>
        <w:t xml:space="preserve"> студентами</w:t>
      </w:r>
      <w:r w:rsidRPr="00DB23F5">
        <w:rPr>
          <w:rFonts w:ascii="Times New Roman" w:hAnsi="Times New Roman"/>
          <w:sz w:val="32"/>
          <w:szCs w:val="32"/>
        </w:rPr>
        <w:t xml:space="preserve"> на ринках, у т.ч. стихійних, у приватних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осіб, зберігається без належних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температурних умов та вживається без необхідної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термічної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обробки. При сальмонельозі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провідними факторами передачі є сирі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або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недо</w:t>
      </w:r>
      <w:r w:rsidRPr="00DB23F5">
        <w:rPr>
          <w:rFonts w:ascii="Times New Roman" w:hAnsi="Times New Roman"/>
          <w:sz w:val="32"/>
          <w:szCs w:val="32"/>
        </w:rPr>
        <w:t>с</w:t>
      </w:r>
      <w:r w:rsidRPr="00DB23F5">
        <w:rPr>
          <w:rFonts w:ascii="Times New Roman" w:hAnsi="Times New Roman"/>
          <w:sz w:val="32"/>
          <w:szCs w:val="32"/>
        </w:rPr>
        <w:t>татньо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термічно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оброблені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яйця, м'ясоптиці, приготоване з порушенням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гігієнічних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вимог.</w:t>
      </w:r>
    </w:p>
    <w:p w:rsidR="00DA15CF" w:rsidRPr="00DB23F5" w:rsidRDefault="00DA15CF" w:rsidP="0070453A">
      <w:pPr>
        <w:spacing w:after="0"/>
        <w:ind w:left="-567" w:firstLine="425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У літню пору року, коли в теплі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шкідливі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бактерії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розмножуютьс</w:t>
      </w:r>
      <w:r>
        <w:rPr>
          <w:rFonts w:ascii="Times New Roman" w:hAnsi="Times New Roman"/>
          <w:sz w:val="32"/>
          <w:szCs w:val="32"/>
          <w:lang w:val="uk-UA"/>
        </w:rPr>
        <w:t xml:space="preserve">я </w:t>
      </w:r>
      <w:r w:rsidRPr="00DB23F5">
        <w:rPr>
          <w:rFonts w:ascii="Times New Roman" w:hAnsi="Times New Roman"/>
          <w:sz w:val="32"/>
          <w:szCs w:val="32"/>
        </w:rPr>
        <w:t>досить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швидко, дуже легко отримати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харчове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отруєння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чи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кишкові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інфекції, пов'язані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із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уживанням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продуктів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харчування та питної води, забруднених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збудниками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зазначених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захворювань. Більшість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групових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інфекційних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захворювань та отруєнь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виникають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після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проведення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масових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заходів.</w:t>
      </w:r>
    </w:p>
    <w:p w:rsidR="00DA15CF" w:rsidRPr="00DB23F5" w:rsidRDefault="00DA15CF" w:rsidP="0070453A">
      <w:pPr>
        <w:spacing w:after="0"/>
        <w:ind w:left="-567" w:firstLine="425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Основними причинами спалахів є нехтування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елементарними прав</w:t>
      </w:r>
      <w:r w:rsidRPr="00DB23F5">
        <w:rPr>
          <w:rFonts w:ascii="Times New Roman" w:hAnsi="Times New Roman"/>
          <w:sz w:val="32"/>
          <w:szCs w:val="32"/>
        </w:rPr>
        <w:t>и</w:t>
      </w:r>
      <w:r w:rsidRPr="00DB23F5">
        <w:rPr>
          <w:rFonts w:ascii="Times New Roman" w:hAnsi="Times New Roman"/>
          <w:sz w:val="32"/>
          <w:szCs w:val="32"/>
        </w:rPr>
        <w:t>лами особистої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гігієни, порушення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технологій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приготування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їжі, зберігання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харчових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продуктів в антисанітарних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умовах, без належного температурного режиму. Факторами передачі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найчастіше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стають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готові страви, молоко і молочні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продукти, кондитерські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вироби, які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готуються "із запасом", що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призводить до накопичення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у продуктах збудників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інфекційних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захворювань та продуктів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життєдіяльності.</w:t>
      </w:r>
    </w:p>
    <w:p w:rsidR="00DA15CF" w:rsidRPr="00DB23F5" w:rsidRDefault="00DA15CF" w:rsidP="0070453A">
      <w:pPr>
        <w:spacing w:after="0"/>
        <w:ind w:left="-567" w:firstLine="425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Зараження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відбувається при проникненні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збудника через ротову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</w:t>
      </w:r>
      <w:r w:rsidRPr="00DB23F5">
        <w:rPr>
          <w:rFonts w:ascii="Times New Roman" w:hAnsi="Times New Roman"/>
          <w:sz w:val="32"/>
          <w:szCs w:val="32"/>
        </w:rPr>
        <w:t>о</w:t>
      </w:r>
      <w:r w:rsidRPr="00DB23F5">
        <w:rPr>
          <w:rFonts w:ascii="Times New Roman" w:hAnsi="Times New Roman"/>
          <w:sz w:val="32"/>
          <w:szCs w:val="32"/>
        </w:rPr>
        <w:t>рожнину в організм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здорової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людини, визиваючи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ураження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травної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системи. Характерними є нудота, блювота, діарея, різкийбіль в області живота, загальна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слабкість, підвищення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температури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тіла.</w:t>
      </w:r>
    </w:p>
    <w:p w:rsidR="00DA15CF" w:rsidRPr="00DB23F5" w:rsidRDefault="00DA15CF" w:rsidP="0070453A">
      <w:pPr>
        <w:spacing w:after="0"/>
        <w:ind w:left="-567" w:firstLine="425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Джерелом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кишкових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інфекцій є хвора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людина. Але головними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ро</w:t>
      </w:r>
      <w:r w:rsidRPr="00DB23F5">
        <w:rPr>
          <w:rFonts w:ascii="Times New Roman" w:hAnsi="Times New Roman"/>
          <w:sz w:val="32"/>
          <w:szCs w:val="32"/>
        </w:rPr>
        <w:t>з</w:t>
      </w:r>
      <w:r w:rsidRPr="00DB23F5">
        <w:rPr>
          <w:rFonts w:ascii="Times New Roman" w:hAnsi="Times New Roman"/>
          <w:sz w:val="32"/>
          <w:szCs w:val="32"/>
        </w:rPr>
        <w:t>повсюджувачами є особи з легким перебігом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захворювання і особливо ті, хто по роду своєї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діяльності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зайнятий в сфері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обслуговування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нас</w:t>
      </w:r>
      <w:r w:rsidRPr="00DB23F5">
        <w:rPr>
          <w:rFonts w:ascii="Times New Roman" w:hAnsi="Times New Roman"/>
          <w:sz w:val="32"/>
          <w:szCs w:val="32"/>
        </w:rPr>
        <w:t>е</w:t>
      </w:r>
      <w:r w:rsidRPr="00DB23F5">
        <w:rPr>
          <w:rFonts w:ascii="Times New Roman" w:hAnsi="Times New Roman"/>
          <w:sz w:val="32"/>
          <w:szCs w:val="32"/>
        </w:rPr>
        <w:t xml:space="preserve">лення. А саме </w:t>
      </w:r>
      <w:r>
        <w:rPr>
          <w:rFonts w:ascii="Times New Roman" w:hAnsi="Times New Roman"/>
          <w:sz w:val="32"/>
          <w:szCs w:val="32"/>
        </w:rPr>
        <w:t>–</w:t>
      </w:r>
      <w:r w:rsidRPr="00DB23F5">
        <w:rPr>
          <w:rFonts w:ascii="Times New Roman" w:hAnsi="Times New Roman"/>
          <w:sz w:val="32"/>
          <w:szCs w:val="32"/>
        </w:rPr>
        <w:t xml:space="preserve"> продавці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продуктових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магазинів, робітники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системи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громадського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харчування, підприємств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харчової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промисловості, дит</w:t>
      </w:r>
      <w:r w:rsidRPr="00DB23F5">
        <w:rPr>
          <w:rFonts w:ascii="Times New Roman" w:hAnsi="Times New Roman"/>
          <w:sz w:val="32"/>
          <w:szCs w:val="32"/>
        </w:rPr>
        <w:t>я</w:t>
      </w:r>
      <w:r w:rsidRPr="00DB23F5">
        <w:rPr>
          <w:rFonts w:ascii="Times New Roman" w:hAnsi="Times New Roman"/>
          <w:sz w:val="32"/>
          <w:szCs w:val="32"/>
        </w:rPr>
        <w:t>чих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закладів. Залишаючись на робочому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місці, такі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співробітники, будучи хворими, здатнізабруднювати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збудниками все, до чого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торк</w:t>
      </w:r>
      <w:r w:rsidRPr="00DB23F5">
        <w:rPr>
          <w:rFonts w:ascii="Times New Roman" w:hAnsi="Times New Roman"/>
          <w:sz w:val="32"/>
          <w:szCs w:val="32"/>
        </w:rPr>
        <w:t>а</w:t>
      </w:r>
      <w:r w:rsidRPr="00DB23F5">
        <w:rPr>
          <w:rFonts w:ascii="Times New Roman" w:hAnsi="Times New Roman"/>
          <w:sz w:val="32"/>
          <w:szCs w:val="32"/>
        </w:rPr>
        <w:t>ються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їх руки: посуд, харчові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продукти, предмети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навколишнього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середовища.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b/>
          <w:sz w:val="32"/>
          <w:szCs w:val="32"/>
          <w:u w:val="single"/>
        </w:rPr>
      </w:pPr>
      <w:r w:rsidRPr="00DB23F5">
        <w:rPr>
          <w:rFonts w:ascii="Times New Roman" w:hAnsi="Times New Roman"/>
          <w:b/>
          <w:sz w:val="32"/>
          <w:szCs w:val="32"/>
          <w:u w:val="single"/>
        </w:rPr>
        <w:t>З метою профілактики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32"/>
          <w:u w:val="single"/>
        </w:rPr>
        <w:t>інфекційних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32"/>
          <w:u w:val="single"/>
        </w:rPr>
        <w:t>захворювань та харчових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Pr="00DB23F5">
        <w:rPr>
          <w:rFonts w:ascii="Times New Roman" w:hAnsi="Times New Roman"/>
          <w:b/>
          <w:sz w:val="32"/>
          <w:szCs w:val="32"/>
          <w:u w:val="single"/>
        </w:rPr>
        <w:t>отруєнь рекомендовано: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b/>
          <w:sz w:val="32"/>
          <w:szCs w:val="32"/>
          <w:u w:val="single"/>
        </w:rPr>
      </w:pPr>
      <w:r w:rsidRPr="00DB23F5">
        <w:rPr>
          <w:rFonts w:ascii="Times New Roman" w:hAnsi="Times New Roman"/>
          <w:sz w:val="32"/>
          <w:szCs w:val="32"/>
        </w:rPr>
        <w:t>- не вживати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продуктів і напоїв при найменшій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підозрі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щодо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недоброякісності та з простроченими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термінами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споживання;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b/>
          <w:sz w:val="32"/>
          <w:szCs w:val="32"/>
          <w:u w:val="single"/>
        </w:rPr>
      </w:pPr>
      <w:r w:rsidRPr="00DB23F5">
        <w:rPr>
          <w:rFonts w:ascii="Times New Roman" w:hAnsi="Times New Roman"/>
          <w:sz w:val="32"/>
          <w:szCs w:val="32"/>
        </w:rPr>
        <w:t>- не купувати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продукти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харчування на стихійних ринках або з рук у приватних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осіб;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не вживати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незнайомі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гриби, ягоди, трави та інші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рослини;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не готувати страви із запасом; приготовлені страви бажано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вживати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відразу, зберігання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виготовленої страви без холоду не повинно перев</w:t>
      </w:r>
      <w:r w:rsidRPr="00DB23F5">
        <w:rPr>
          <w:rFonts w:ascii="Times New Roman" w:hAnsi="Times New Roman"/>
          <w:sz w:val="32"/>
          <w:szCs w:val="32"/>
        </w:rPr>
        <w:t>и</w:t>
      </w:r>
      <w:r w:rsidRPr="00DB23F5">
        <w:rPr>
          <w:rFonts w:ascii="Times New Roman" w:hAnsi="Times New Roman"/>
          <w:sz w:val="32"/>
          <w:szCs w:val="32"/>
        </w:rPr>
        <w:t>щувати 2 годин;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при споживанні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овочів, фруктів та ягід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необхідно добре промит</w:t>
      </w:r>
      <w:r w:rsidRPr="00DB23F5">
        <w:rPr>
          <w:rFonts w:ascii="Times New Roman" w:hAnsi="Times New Roman"/>
          <w:sz w:val="32"/>
          <w:szCs w:val="32"/>
        </w:rPr>
        <w:t>и</w:t>
      </w:r>
      <w:r w:rsidRPr="00DB23F5">
        <w:rPr>
          <w:rFonts w:ascii="Times New Roman" w:hAnsi="Times New Roman"/>
          <w:sz w:val="32"/>
          <w:szCs w:val="32"/>
        </w:rPr>
        <w:t>питною водою, а при споживанні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 xml:space="preserve">дітьми </w:t>
      </w:r>
      <w:r>
        <w:rPr>
          <w:rFonts w:ascii="Times New Roman" w:hAnsi="Times New Roman"/>
          <w:sz w:val="32"/>
          <w:szCs w:val="32"/>
        </w:rPr>
        <w:t>–</w:t>
      </w:r>
      <w:r w:rsidRPr="00DB23F5">
        <w:rPr>
          <w:rFonts w:ascii="Times New Roman" w:hAnsi="Times New Roman"/>
          <w:sz w:val="32"/>
          <w:szCs w:val="32"/>
        </w:rPr>
        <w:t xml:space="preserve"> обдати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окропом;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не використовувати для пиття, приготування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їжі та миття посуду воду з незнайомих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джерел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водопостачання (ріки, озера, підземні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джер</w:t>
      </w:r>
      <w:r w:rsidRPr="00DB23F5">
        <w:rPr>
          <w:rFonts w:ascii="Times New Roman" w:hAnsi="Times New Roman"/>
          <w:sz w:val="32"/>
          <w:szCs w:val="32"/>
        </w:rPr>
        <w:t>е</w:t>
      </w:r>
      <w:r w:rsidRPr="00DB23F5">
        <w:rPr>
          <w:rFonts w:ascii="Times New Roman" w:hAnsi="Times New Roman"/>
          <w:sz w:val="32"/>
          <w:szCs w:val="32"/>
        </w:rPr>
        <w:t>ла, поверхневі води тощо);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для пиття і приготування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їжі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використовувати воду тільки з централізованих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джерел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водопостачання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або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питну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бутильовану;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перед приготуванням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їжі та перед її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вживанням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завжди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мити руки з милом; обов'язково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мити руки після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відвідуваннятуалетів;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при відпочинку з дітьми батьки повинні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ознайомити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дітей з правил</w:t>
      </w:r>
      <w:r w:rsidRPr="00DB23F5">
        <w:rPr>
          <w:rFonts w:ascii="Times New Roman" w:hAnsi="Times New Roman"/>
          <w:sz w:val="32"/>
          <w:szCs w:val="32"/>
        </w:rPr>
        <w:t>а</w:t>
      </w:r>
      <w:r w:rsidRPr="00DB23F5">
        <w:rPr>
          <w:rFonts w:ascii="Times New Roman" w:hAnsi="Times New Roman"/>
          <w:sz w:val="32"/>
          <w:szCs w:val="32"/>
        </w:rPr>
        <w:t>ми харчування та правилами дотримання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особистої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гігієни; дорослим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необхідно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ретельно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слідкувати за тим, щоб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діти не споживали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незнайомі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ягоди та продукти;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для купання та відпочинку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слід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користуватися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лише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офіційно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дозв</w:t>
      </w:r>
      <w:r w:rsidRPr="00DB23F5">
        <w:rPr>
          <w:rFonts w:ascii="Times New Roman" w:hAnsi="Times New Roman"/>
          <w:sz w:val="32"/>
          <w:szCs w:val="32"/>
        </w:rPr>
        <w:t>о</w:t>
      </w:r>
      <w:r w:rsidRPr="00DB23F5">
        <w:rPr>
          <w:rFonts w:ascii="Times New Roman" w:hAnsi="Times New Roman"/>
          <w:sz w:val="32"/>
          <w:szCs w:val="32"/>
        </w:rPr>
        <w:t>леними пляжами;</w:t>
      </w:r>
    </w:p>
    <w:p w:rsidR="00DA15CF" w:rsidRPr="00DB23F5" w:rsidRDefault="00DA15CF" w:rsidP="0070453A">
      <w:pPr>
        <w:spacing w:after="0"/>
        <w:ind w:left="-567" w:firstLine="142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- вести боротьбу з мухами.</w:t>
      </w:r>
    </w:p>
    <w:p w:rsidR="00DA15CF" w:rsidRDefault="00DA15CF" w:rsidP="0070453A">
      <w:pPr>
        <w:spacing w:after="0"/>
        <w:ind w:left="-567" w:firstLine="567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разі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виявлення перших ознак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кишкового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захворювання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необхідно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терміново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звернутись до найближчої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 xml:space="preserve">лікувальної установи. </w:t>
      </w:r>
    </w:p>
    <w:p w:rsidR="00DA15CF" w:rsidRDefault="00DA15CF" w:rsidP="0070453A">
      <w:pPr>
        <w:spacing w:after="0"/>
        <w:ind w:left="-567" w:firstLine="567"/>
        <w:rPr>
          <w:rFonts w:ascii="Times New Roman" w:hAnsi="Times New Roman"/>
          <w:sz w:val="32"/>
          <w:szCs w:val="32"/>
        </w:rPr>
      </w:pPr>
      <w:r w:rsidRPr="00DB23F5">
        <w:rPr>
          <w:rFonts w:ascii="Times New Roman" w:hAnsi="Times New Roman"/>
          <w:sz w:val="32"/>
          <w:szCs w:val="32"/>
        </w:rPr>
        <w:t>Самолікування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небезпечне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для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здоров'я!</w:t>
      </w:r>
    </w:p>
    <w:p w:rsidR="00DA15CF" w:rsidRDefault="00DA15CF" w:rsidP="0070453A">
      <w:pPr>
        <w:spacing w:after="0"/>
        <w:ind w:left="-567" w:firstLine="567"/>
        <w:rPr>
          <w:rFonts w:ascii="Times New Roman" w:hAnsi="Times New Roman"/>
          <w:sz w:val="32"/>
          <w:szCs w:val="32"/>
          <w:lang w:val="uk-UA"/>
        </w:rPr>
      </w:pPr>
      <w:r w:rsidRPr="00DB23F5">
        <w:rPr>
          <w:rFonts w:ascii="Times New Roman" w:hAnsi="Times New Roman"/>
          <w:sz w:val="32"/>
          <w:szCs w:val="32"/>
        </w:rPr>
        <w:t>Неконтрольоване і неправильне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застосування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антибіотиків та інших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антибактеріальних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препаратів приводить до того, що в кишечнику знищуються не тільки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збудники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хвороби, але й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корисна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мікрофлора. При недостатньому та неадекватному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лікуванні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може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сформуватися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</w:rPr>
        <w:t>здорове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носійство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інфекції, а перехворіла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людина не маючи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клінічних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проявів, продовжує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виділяти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B23F5">
        <w:rPr>
          <w:rFonts w:ascii="Times New Roman" w:hAnsi="Times New Roman"/>
          <w:sz w:val="32"/>
          <w:szCs w:val="32"/>
        </w:rPr>
        <w:t>збудників, що особливо небезпечно для оточуючих.</w:t>
      </w:r>
    </w:p>
    <w:p w:rsidR="00DA15CF" w:rsidRDefault="00DA15CF" w:rsidP="0070453A">
      <w:pPr>
        <w:spacing w:after="0"/>
        <w:ind w:left="-567" w:firstLine="56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Телефон реєстратури АМЦ НАУ – 497 40-38</w:t>
      </w:r>
    </w:p>
    <w:p w:rsidR="00DA15CF" w:rsidRPr="004D4E67" w:rsidRDefault="00DA15CF" w:rsidP="0070453A">
      <w:pPr>
        <w:spacing w:after="0"/>
        <w:ind w:left="-567" w:firstLine="567"/>
        <w:rPr>
          <w:rFonts w:ascii="Times New Roman" w:hAnsi="Times New Roman"/>
          <w:sz w:val="32"/>
          <w:szCs w:val="32"/>
          <w:u w:val="single"/>
          <w:lang w:val="uk-UA"/>
        </w:rPr>
      </w:pPr>
      <w:r w:rsidRPr="004D4E67">
        <w:rPr>
          <w:rFonts w:ascii="Times New Roman" w:hAnsi="Times New Roman"/>
          <w:sz w:val="32"/>
          <w:szCs w:val="32"/>
          <w:u w:val="single"/>
          <w:lang w:val="uk-UA"/>
        </w:rPr>
        <w:t>Лікар-інфекціоніст Косенко Світлана Вікторівна, каб.325, 406-71-88</w:t>
      </w:r>
    </w:p>
    <w:sectPr w:rsidR="00DA15CF" w:rsidRPr="004D4E67" w:rsidSect="00DB23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1A"/>
    <w:rsid w:val="00006ABA"/>
    <w:rsid w:val="0026521A"/>
    <w:rsid w:val="00453B12"/>
    <w:rsid w:val="004B7275"/>
    <w:rsid w:val="004D4E67"/>
    <w:rsid w:val="0055585C"/>
    <w:rsid w:val="0070453A"/>
    <w:rsid w:val="00737F11"/>
    <w:rsid w:val="008C4CF9"/>
    <w:rsid w:val="00A125A1"/>
    <w:rsid w:val="00AA122C"/>
    <w:rsid w:val="00AC090F"/>
    <w:rsid w:val="00BA2373"/>
    <w:rsid w:val="00CA6632"/>
    <w:rsid w:val="00DA15CF"/>
    <w:rsid w:val="00D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630</Words>
  <Characters>3594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2016-09-19T13:43:00Z</cp:lastPrinted>
  <dcterms:created xsi:type="dcterms:W3CDTF">2016-09-19T11:26:00Z</dcterms:created>
  <dcterms:modified xsi:type="dcterms:W3CDTF">2016-09-19T14:01:00Z</dcterms:modified>
</cp:coreProperties>
</file>